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jc w:val="left"/>
        <w:rPr>
          <w:sz w:val="24"/>
          <w:szCs w:val="24"/>
        </w:rPr>
      </w:pPr>
      <w:bookmarkStart w:id="0" w:name="block-25256452"/>
      <w:r>
        <w:rPr>
          <w:rFonts w:ascii="Times New Roman" w:hAnsi="Times New Roman"/>
          <w:b/>
          <w:i w:val="0"/>
          <w:color w:val="000000"/>
          <w:sz w:val="24"/>
          <w:szCs w:val="24"/>
        </w:rPr>
        <w:t>МИНИСТЕРСТВО ПРОСВЕЩЕНИЯ РОССИЙСКОЙ</w:t>
      </w:r>
      <w:r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ФЕДЕРАЦИИ</w:t>
      </w:r>
    </w:p>
    <w:p>
      <w:pPr>
        <w:spacing w:before="0" w:after="0" w:line="408" w:lineRule="auto"/>
        <w:ind w:left="120"/>
        <w:jc w:val="center"/>
        <w:rPr>
          <w:sz w:val="24"/>
          <w:szCs w:val="24"/>
        </w:rPr>
      </w:pPr>
      <w:bookmarkStart w:id="1" w:name="ca8d2e90-56c6-4227-b989-cf591d15a380"/>
      <w:r>
        <w:rPr>
          <w:rFonts w:ascii="Times New Roman" w:hAnsi="Times New Roman"/>
          <w:b/>
          <w:i w:val="0"/>
          <w:color w:val="000000"/>
          <w:sz w:val="24"/>
          <w:szCs w:val="24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 </w:t>
      </w:r>
    </w:p>
    <w:p>
      <w:pPr>
        <w:spacing w:before="0" w:after="0" w:line="408" w:lineRule="auto"/>
        <w:ind w:left="120"/>
        <w:jc w:val="center"/>
        <w:rPr>
          <w:sz w:val="24"/>
          <w:szCs w:val="24"/>
        </w:rPr>
      </w:pPr>
      <w:bookmarkStart w:id="2" w:name="e2678aaf-ecf3-4703-966c-c57be95f5541"/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Управление Образования Администрации города Димитровграда </w:t>
      </w:r>
      <w:bookmarkEnd w:id="2"/>
    </w:p>
    <w:p>
      <w:pPr>
        <w:spacing w:before="0"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МБОУ СШ № 22 им. Г.Тукая</w:t>
      </w:r>
    </w:p>
    <w:tbl>
      <w:tblPr>
        <w:tblStyle w:val="7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47"/>
        <w:gridCol w:w="2778"/>
        <w:gridCol w:w="2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5" w:hRule="atLeast"/>
        </w:trPr>
        <w:tc>
          <w:tcPr>
            <w:tcW w:w="3047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заседании методического совета 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МБОУ СШ №22 им. Г.Тукая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29.08.2023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778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________Кадямова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О.Р.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29.08.2023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______Джумаева М.М.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104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30.08.2023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3349466)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>
      <w:pPr>
        <w:spacing w:before="0"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2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на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2023-2024 учебный год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ind w:left="12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Составитель: Шигабетдинова</w:t>
      </w:r>
    </w:p>
    <w:p>
      <w:pPr>
        <w:spacing w:before="0" w:after="0"/>
        <w:ind w:left="12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Гузялия Наилевна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3" w:name="508ac55b-44c9-400c-838c-9af63dfa3fb2"/>
    </w:p>
    <w:p>
      <w:pPr>
        <w:spacing w:before="0" w:after="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Димитровград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End w:id="0"/>
    <w:p>
      <w:pPr>
        <w:spacing w:before="0" w:after="0" w:line="264" w:lineRule="auto"/>
        <w:ind w:left="120" w:firstLine="140" w:firstLineChars="50"/>
        <w:jc w:val="both"/>
      </w:pPr>
      <w:bookmarkStart w:id="17" w:name="_GoBack"/>
      <w:bookmarkEnd w:id="17"/>
      <w:bookmarkStart w:id="5" w:name="block-2525645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 w:lineRule="auto"/>
        <w:ind w:firstLine="600"/>
        <w:jc w:val="both"/>
      </w:pPr>
      <w:bookmarkStart w:id="6" w:name="6028649a-e0ac-451e-8172-b3f83139ddea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>
      <w:pPr>
        <w:spacing w:before="0" w:after="0" w:line="264" w:lineRule="auto"/>
        <w:ind w:left="120"/>
        <w:jc w:val="both"/>
      </w:pPr>
    </w:p>
    <w:p>
      <w:pPr>
        <w:sectPr>
          <w:pgSz w:w="11906" w:h="16383"/>
          <w:cols w:space="720" w:num="1"/>
        </w:sectPr>
      </w:pPr>
      <w:bookmarkStart w:id="7" w:name="block-25256454"/>
    </w:p>
    <w:bookmarkEnd w:id="5"/>
    <w:bookmarkEnd w:id="7"/>
    <w:p>
      <w:pPr>
        <w:spacing w:before="0" w:after="0" w:line="264" w:lineRule="auto"/>
        <w:ind w:left="120"/>
        <w:jc w:val="both"/>
      </w:pPr>
      <w:bookmarkStart w:id="8" w:name="block-25256453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 w:lineRule="auto"/>
        <w:ind w:left="120"/>
        <w:jc w:val="both"/>
      </w:pPr>
    </w:p>
    <w:bookmarkEnd w:id="8"/>
    <w:p>
      <w:pPr>
        <w:spacing w:before="0" w:after="0"/>
        <w:ind w:left="120"/>
        <w:jc w:val="left"/>
      </w:pPr>
      <w:bookmarkStart w:id="9" w:name="block-25256455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id="10" w:name="_Toc143620888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id="11" w:name="_Toc143620889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 w:lineRule="auto"/>
        <w:ind w:left="120"/>
        <w:jc w:val="both"/>
      </w:pPr>
    </w:p>
    <w:p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id="12" w:name="_Toc134720971"/>
      <w:bookmarkEnd w:id="12"/>
      <w:bookmarkStart w:id="13" w:name="_Toc143620890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 w:lineRule="auto"/>
        <w:ind w:left="120"/>
        <w:jc w:val="both"/>
      </w:pPr>
    </w:p>
    <w:bookmarkEnd w:id="9"/>
    <w:p>
      <w:pPr>
        <w:spacing w:before="0" w:after="0"/>
        <w:ind w:left="120"/>
        <w:jc w:val="left"/>
      </w:pPr>
      <w:bookmarkStart w:id="14" w:name="block-2525645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  <w:sectPr>
          <w:pgSz w:w="16383" w:h="11906" w:orient="landscape"/>
          <w:cols w:space="720" w:num="1"/>
        </w:sect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404"/>
        <w:gridCol w:w="1501"/>
        <w:gridCol w:w="1637"/>
        <w:gridCol w:w="1716"/>
        <w:gridCol w:w="26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14"/>
    <w:p>
      <w:pPr>
        <w:spacing w:before="0" w:after="0"/>
        <w:ind w:left="120"/>
        <w:jc w:val="left"/>
      </w:pPr>
      <w:bookmarkStart w:id="15" w:name="block-25256456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4535"/>
        <w:gridCol w:w="866"/>
        <w:gridCol w:w="1058"/>
        <w:gridCol w:w="1067"/>
        <w:gridCol w:w="721"/>
        <w:gridCol w:w="36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2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7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364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//pedsovet.su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"http://www.kudesniki.ru/gallery"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http://www.kudesniki.ru/gallery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15"/>
    <w:p>
      <w:pPr>
        <w:spacing w:before="0" w:after="0"/>
        <w:ind w:left="120"/>
        <w:jc w:val="left"/>
      </w:pPr>
      <w:bookmarkStart w:id="16" w:name="block-2525645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Технология, 2 класс/Лутцева Е.А., Зуева Т.П., Акционерное общество «Издательство «Просвещение»; Технология. Рабочая тетрадь. 1 -2 класс.Лутцева Е. А., Зуева Т. П.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Технология. Рабочие программы. 1—4 классы Лутцева Е. А., Зуева Т. П</w:t>
      </w:r>
    </w:p>
    <w:p>
      <w:pPr>
        <w:spacing w:before="0" w:after="0"/>
        <w:ind w:left="120"/>
        <w:jc w:val="left"/>
      </w:pPr>
    </w:p>
    <w:p>
      <w:pPr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</w:t>
      </w:r>
      <w:bookmarkEnd w:id="16"/>
    </w:p>
    <w:p>
      <w:pPr>
        <w:rPr>
          <w:rFonts w:hint="default" w:ascii="Times New Roman" w:hAnsi="Times New Roman"/>
          <w:b w:val="0"/>
          <w:bCs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bCs/>
          <w:i w:val="0"/>
          <w:color w:val="000000"/>
          <w:sz w:val="28"/>
          <w:lang w:val="ru-RU"/>
        </w:rPr>
        <w:t>http://www.it-n.ru/ – Сеть творческих учителей http://www.inter-pedagogika.ru/ – inter-педагогика</w:t>
      </w:r>
    </w:p>
    <w:p>
      <w:pPr>
        <w:rPr>
          <w:rFonts w:hint="default" w:ascii="Times New Roman" w:hAnsi="Times New Roman"/>
          <w:b w:val="0"/>
          <w:bCs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bCs/>
          <w:i w:val="0"/>
          <w:color w:val="000000"/>
          <w:sz w:val="28"/>
          <w:lang w:val="ru-RU"/>
        </w:rPr>
        <w:t>http://www.debryansk.ru/~lpsch/ – Информационно-методический сайт</w:t>
      </w:r>
    </w:p>
    <w:p>
      <w:pPr>
        <w:rPr>
          <w:rFonts w:hint="default" w:ascii="Times New Roman" w:hAnsi="Times New Roman"/>
          <w:b w:val="0"/>
          <w:bCs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bCs/>
          <w:i w:val="0"/>
          <w:color w:val="000000"/>
          <w:sz w:val="28"/>
          <w:lang w:val="ru-RU"/>
        </w:rPr>
        <w:t>http://lib.homelinux.org/ – огромное количество книг по различным предметам в формате Djvu http://iearn.spb.ru - русская страница международной образовательной сети 1*ЕАКМ (десятки стран участвуют в международных проектах)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4A211B2"/>
    <w:rsid w:val="30B96382"/>
    <w:rsid w:val="528256EC"/>
    <w:rsid w:val="69573450"/>
    <w:rsid w:val="77355AE0"/>
    <w:rsid w:val="7F3E5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2023-09-24T19:03:00Z</dcterms:created>
  <dc:creator>Пользователь</dc:creator>
  <cp:lastModifiedBy>Пользователь</cp:lastModifiedBy>
  <dcterms:modified xsi:type="dcterms:W3CDTF">2023-10-09T09:25:15Z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F50FBC4C6E8E446D90F8FE0E5B715B30_12</vt:lpwstr>
  </property>
</Properties>
</file>